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EF89B" w14:textId="1C7DE74E" w:rsidR="002B578A" w:rsidRDefault="00DA082E">
      <w:pPr>
        <w:rPr>
          <w:b/>
          <w:bCs/>
        </w:rPr>
      </w:pPr>
      <w:r w:rsidRPr="00DA082E">
        <w:rPr>
          <w:b/>
          <w:bCs/>
        </w:rPr>
        <w:t xml:space="preserve">Règlement </w:t>
      </w:r>
      <w:r>
        <w:rPr>
          <w:b/>
          <w:bCs/>
        </w:rPr>
        <w:t>d</w:t>
      </w:r>
      <w:r w:rsidRPr="00DA082E">
        <w:rPr>
          <w:b/>
          <w:bCs/>
        </w:rPr>
        <w:t>’application N°125/25/CEMAC/C/P/REX-AGA</w:t>
      </w:r>
      <w:r w:rsidR="00A87AB3">
        <w:rPr>
          <w:b/>
          <w:bCs/>
        </w:rPr>
        <w:t>- du 29 septembre 2026</w:t>
      </w:r>
      <w:r w:rsidRPr="00DA082E">
        <w:rPr>
          <w:b/>
          <w:bCs/>
        </w:rPr>
        <w:t xml:space="preserve"> Établissant des exigences et des procédures administratives relatives aux aérodrome</w:t>
      </w:r>
      <w:r>
        <w:rPr>
          <w:b/>
          <w:bCs/>
        </w:rPr>
        <w:t>s</w:t>
      </w:r>
      <w:r w:rsidR="00A87AB3">
        <w:rPr>
          <w:b/>
          <w:bCs/>
        </w:rPr>
        <w:t>.</w:t>
      </w:r>
    </w:p>
    <w:p w14:paraId="314E0B28" w14:textId="4ADC2200" w:rsidR="00DA082E" w:rsidRDefault="00A87AB3">
      <w:hyperlink r:id="rId4" w:history="1">
        <w:r w:rsidRPr="00A87AB3">
          <w:rPr>
            <w:rStyle w:val="Lienhypertexte"/>
          </w:rPr>
          <w:t>Règlement d'Exécution (A</w:t>
        </w:r>
        <w:r w:rsidRPr="00A87AB3">
          <w:rPr>
            <w:rStyle w:val="Lienhypertexte"/>
          </w:rPr>
          <w:t>G</w:t>
        </w:r>
        <w:r w:rsidRPr="00A87AB3">
          <w:rPr>
            <w:rStyle w:val="Lienhypertexte"/>
          </w:rPr>
          <w:t>A) - Site officiel de l'ASSA-AC</w:t>
        </w:r>
      </w:hyperlink>
    </w:p>
    <w:sectPr w:rsidR="00DA08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82E"/>
    <w:rsid w:val="002B578A"/>
    <w:rsid w:val="003E5F1E"/>
    <w:rsid w:val="00480735"/>
    <w:rsid w:val="005A0830"/>
    <w:rsid w:val="00704097"/>
    <w:rsid w:val="00900DDF"/>
    <w:rsid w:val="00A63F8C"/>
    <w:rsid w:val="00A87AB3"/>
    <w:rsid w:val="00A926A3"/>
    <w:rsid w:val="00DA082E"/>
    <w:rsid w:val="00FB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EA9A3"/>
  <w15:chartTrackingRefBased/>
  <w15:docId w15:val="{B6B56DD1-490A-41FD-9B10-8D283D4B9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A08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A08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A08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A08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A08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A08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A08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A08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A08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A08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A08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A08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A082E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A082E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A082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A082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A082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A082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A08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A08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A08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A08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A08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A082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A082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A082E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A08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A082E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DA082E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DA082E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A082E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A87A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ssa-ac.org/r%C3%A8glementation-communautaire/r%C3%A8glements-d-ex%C3%A9cution/a%C3%A9rodormes-et-aides-au-sol-aga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55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3</cp:revision>
  <dcterms:created xsi:type="dcterms:W3CDTF">2026-09-02T09:11:00Z</dcterms:created>
  <dcterms:modified xsi:type="dcterms:W3CDTF">2026-10-13T11:18:00Z</dcterms:modified>
</cp:coreProperties>
</file>