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45B5A" w14:textId="19EB4702" w:rsidR="001161BF" w:rsidRDefault="001161BF" w:rsidP="00D222F0">
      <w:pPr>
        <w:rPr>
          <w:b/>
          <w:bCs/>
        </w:rPr>
      </w:pPr>
      <w:r w:rsidRPr="001161BF">
        <w:rPr>
          <w:b/>
          <w:bCs/>
        </w:rPr>
        <w:t xml:space="preserve">DECISION N°00117/2025/ASSA-AC/DG/DT/CSSGI Portant adoption des moyens acceptables de conformité et des documents d'orientation de l'Annexe II , Partie 145 </w:t>
      </w:r>
      <w:r>
        <w:rPr>
          <w:b/>
          <w:bCs/>
        </w:rPr>
        <w:t>Organismes de maintenance agréés du REX 678/25 du 14 janvier 2025 …</w:t>
      </w:r>
    </w:p>
    <w:p w14:paraId="796DBEBE" w14:textId="77777777" w:rsidR="001161BF" w:rsidRDefault="001161BF" w:rsidP="00D222F0">
      <w:pPr>
        <w:rPr>
          <w:b/>
          <w:bCs/>
        </w:rPr>
      </w:pPr>
    </w:p>
    <w:p w14:paraId="242FB993" w14:textId="1CC648FB" w:rsidR="0003030F" w:rsidRPr="008F5AAD" w:rsidRDefault="006A45D2" w:rsidP="006A45D2">
      <w:hyperlink r:id="rId4" w:history="1">
        <w:r w:rsidRPr="006A45D2">
          <w:rPr>
            <w:rStyle w:val="Lienhypertexte"/>
          </w:rPr>
          <w:t>CS, AMC et GM (AIR) - Site officiel de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1161BF"/>
    <w:rsid w:val="00245C84"/>
    <w:rsid w:val="002A58BA"/>
    <w:rsid w:val="00447EE6"/>
    <w:rsid w:val="004A12EB"/>
    <w:rsid w:val="004C5CE5"/>
    <w:rsid w:val="00620E0D"/>
    <w:rsid w:val="00623B30"/>
    <w:rsid w:val="006A45D2"/>
    <w:rsid w:val="006D0806"/>
    <w:rsid w:val="00855516"/>
    <w:rsid w:val="008F5AAD"/>
    <w:rsid w:val="00974B70"/>
    <w:rsid w:val="009D342C"/>
    <w:rsid w:val="009E0494"/>
    <w:rsid w:val="009F596A"/>
    <w:rsid w:val="00A855B3"/>
    <w:rsid w:val="00AA0477"/>
    <w:rsid w:val="00B62DCE"/>
    <w:rsid w:val="00CB2A45"/>
    <w:rsid w:val="00D222F0"/>
    <w:rsid w:val="00DE703F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2026-09-02T12:20:00Z</dcterms:created>
  <dcterms:modified xsi:type="dcterms:W3CDTF">2026-10-13T11:37:00Z</dcterms:modified>
</cp:coreProperties>
</file>