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0BF27" w14:textId="5E1C9045" w:rsidR="00534D04" w:rsidRDefault="00534D04" w:rsidP="00D222F0">
      <w:pPr>
        <w:rPr>
          <w:b/>
          <w:bCs/>
        </w:rPr>
      </w:pPr>
      <w:r>
        <w:rPr>
          <w:b/>
          <w:bCs/>
        </w:rPr>
        <w:t>Règlement d’exécution CEMAC</w:t>
      </w:r>
      <w:r w:rsidR="00362CEA" w:rsidRPr="00362CEA">
        <w:rPr>
          <w:b/>
          <w:bCs/>
        </w:rPr>
        <w:t xml:space="preserve"> N° </w:t>
      </w:r>
      <w:r>
        <w:rPr>
          <w:b/>
          <w:bCs/>
        </w:rPr>
        <w:t>1</w:t>
      </w:r>
      <w:r w:rsidR="00DC36D1">
        <w:rPr>
          <w:b/>
          <w:bCs/>
        </w:rPr>
        <w:t>4</w:t>
      </w:r>
      <w:r w:rsidR="00A46F32">
        <w:rPr>
          <w:b/>
          <w:bCs/>
        </w:rPr>
        <w:t>3</w:t>
      </w:r>
      <w:r w:rsidR="00362CEA" w:rsidRPr="00362CEA">
        <w:rPr>
          <w:b/>
          <w:bCs/>
        </w:rPr>
        <w:t>/2</w:t>
      </w:r>
      <w:r>
        <w:rPr>
          <w:b/>
          <w:bCs/>
        </w:rPr>
        <w:t>6</w:t>
      </w:r>
      <w:r w:rsidR="00362CEA" w:rsidRPr="00362CEA">
        <w:rPr>
          <w:b/>
          <w:bCs/>
        </w:rPr>
        <w:t>/</w:t>
      </w:r>
      <w:r>
        <w:rPr>
          <w:b/>
          <w:bCs/>
        </w:rPr>
        <w:t>CEMAC</w:t>
      </w:r>
      <w:r w:rsidR="00362CEA" w:rsidRPr="00362CEA">
        <w:rPr>
          <w:b/>
          <w:bCs/>
        </w:rPr>
        <w:t>/</w:t>
      </w:r>
      <w:r>
        <w:rPr>
          <w:b/>
          <w:bCs/>
        </w:rPr>
        <w:t>C</w:t>
      </w:r>
      <w:r w:rsidR="00362CEA" w:rsidRPr="00362CEA">
        <w:rPr>
          <w:b/>
          <w:bCs/>
        </w:rPr>
        <w:t>/</w:t>
      </w:r>
      <w:r>
        <w:rPr>
          <w:b/>
          <w:bCs/>
        </w:rPr>
        <w:t>P/REX-</w:t>
      </w:r>
      <w:r w:rsidR="00632A99">
        <w:rPr>
          <w:b/>
          <w:bCs/>
        </w:rPr>
        <w:t>A</w:t>
      </w:r>
      <w:r w:rsidR="00F73F54">
        <w:rPr>
          <w:b/>
          <w:bCs/>
        </w:rPr>
        <w:t>I</w:t>
      </w:r>
      <w:r w:rsidR="00632A99">
        <w:rPr>
          <w:b/>
          <w:bCs/>
        </w:rPr>
        <w:t>S</w:t>
      </w:r>
      <w:r>
        <w:rPr>
          <w:b/>
          <w:bCs/>
        </w:rPr>
        <w:t xml:space="preserve"> </w:t>
      </w:r>
      <w:r w:rsidR="00D16F28">
        <w:rPr>
          <w:b/>
          <w:bCs/>
        </w:rPr>
        <w:t xml:space="preserve">du </w:t>
      </w:r>
      <w:r>
        <w:rPr>
          <w:b/>
          <w:bCs/>
        </w:rPr>
        <w:t>29 septem</w:t>
      </w:r>
      <w:r w:rsidR="00D16F28">
        <w:rPr>
          <w:b/>
          <w:bCs/>
        </w:rPr>
        <w:t>bre 202</w:t>
      </w:r>
      <w:r>
        <w:rPr>
          <w:b/>
          <w:bCs/>
        </w:rPr>
        <w:t>6</w:t>
      </w:r>
      <w:r w:rsidR="00D16F28">
        <w:rPr>
          <w:b/>
          <w:bCs/>
        </w:rPr>
        <w:t xml:space="preserve"> </w:t>
      </w:r>
      <w:r>
        <w:rPr>
          <w:b/>
          <w:bCs/>
        </w:rPr>
        <w:t xml:space="preserve">établissant les </w:t>
      </w:r>
      <w:r w:rsidR="00DC36D1">
        <w:rPr>
          <w:b/>
          <w:bCs/>
        </w:rPr>
        <w:t xml:space="preserve">exigences </w:t>
      </w:r>
      <w:r w:rsidR="00632A99">
        <w:rPr>
          <w:b/>
          <w:bCs/>
        </w:rPr>
        <w:t>techniques applicables aux services d</w:t>
      </w:r>
      <w:r w:rsidR="00F73F54">
        <w:rPr>
          <w:b/>
          <w:bCs/>
        </w:rPr>
        <w:t xml:space="preserve">’Information Aéronautiques </w:t>
      </w:r>
      <w:r w:rsidR="00632A99">
        <w:rPr>
          <w:b/>
          <w:bCs/>
        </w:rPr>
        <w:t>(A</w:t>
      </w:r>
      <w:r w:rsidR="00F73F54">
        <w:rPr>
          <w:b/>
          <w:bCs/>
        </w:rPr>
        <w:t>I</w:t>
      </w:r>
      <w:r w:rsidR="00632A99">
        <w:rPr>
          <w:b/>
          <w:bCs/>
        </w:rPr>
        <w:t>S)</w:t>
      </w:r>
      <w:r w:rsidR="00F73F54">
        <w:rPr>
          <w:b/>
          <w:bCs/>
        </w:rPr>
        <w:t xml:space="preserve"> fournis dans les Etats membres de la CEMAC</w:t>
      </w:r>
    </w:p>
    <w:p w14:paraId="614809C8" w14:textId="30922BFD" w:rsidR="00534D04" w:rsidRPr="00534D04" w:rsidRDefault="00534D04" w:rsidP="00D222F0">
      <w:pPr>
        <w:rPr>
          <w:b/>
          <w:bCs/>
        </w:rPr>
      </w:pPr>
      <w:hyperlink r:id="rId4" w:history="1">
        <w:r w:rsidRPr="00534D04">
          <w:rPr>
            <w:rStyle w:val="Lienhypertexte"/>
            <w:b/>
            <w:bCs/>
          </w:rPr>
          <w:t xml:space="preserve">Service de Navigation Aérienne (ANS) </w:t>
        </w:r>
        <w:r w:rsidR="00A46F32">
          <w:rPr>
            <w:rStyle w:val="Lienhypertexte"/>
            <w:b/>
            <w:bCs/>
          </w:rPr>
          <w:t>–</w:t>
        </w:r>
        <w:r w:rsidRPr="00534D04">
          <w:rPr>
            <w:rStyle w:val="Lienhypertexte"/>
            <w:b/>
            <w:bCs/>
          </w:rPr>
          <w:t xml:space="preserve"> Site officiel de l'ASSA-AC</w:t>
        </w:r>
      </w:hyperlink>
    </w:p>
    <w:sectPr w:rsidR="00534D04" w:rsidRPr="00534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1D2CF5"/>
    <w:rsid w:val="001E518C"/>
    <w:rsid w:val="00245C84"/>
    <w:rsid w:val="002865FD"/>
    <w:rsid w:val="00293E17"/>
    <w:rsid w:val="002A58BA"/>
    <w:rsid w:val="002D1E50"/>
    <w:rsid w:val="00362CEA"/>
    <w:rsid w:val="00447EE6"/>
    <w:rsid w:val="00466699"/>
    <w:rsid w:val="004A12EB"/>
    <w:rsid w:val="004C227D"/>
    <w:rsid w:val="004C5CE5"/>
    <w:rsid w:val="004F5636"/>
    <w:rsid w:val="00534D04"/>
    <w:rsid w:val="005F3C6E"/>
    <w:rsid w:val="00620E0D"/>
    <w:rsid w:val="00632A99"/>
    <w:rsid w:val="006534D5"/>
    <w:rsid w:val="006D0806"/>
    <w:rsid w:val="00785C52"/>
    <w:rsid w:val="00855516"/>
    <w:rsid w:val="008F2F2C"/>
    <w:rsid w:val="008F5AAD"/>
    <w:rsid w:val="00972412"/>
    <w:rsid w:val="00974B70"/>
    <w:rsid w:val="009D342C"/>
    <w:rsid w:val="009E0494"/>
    <w:rsid w:val="009F596A"/>
    <w:rsid w:val="00A46F32"/>
    <w:rsid w:val="00A855B3"/>
    <w:rsid w:val="00AA0477"/>
    <w:rsid w:val="00AE4A01"/>
    <w:rsid w:val="00B54E1E"/>
    <w:rsid w:val="00B62DCE"/>
    <w:rsid w:val="00B91D03"/>
    <w:rsid w:val="00BE2BCD"/>
    <w:rsid w:val="00BE3EB7"/>
    <w:rsid w:val="00CB2A45"/>
    <w:rsid w:val="00D16F28"/>
    <w:rsid w:val="00D222F0"/>
    <w:rsid w:val="00DC36D1"/>
    <w:rsid w:val="00DE703F"/>
    <w:rsid w:val="00F63614"/>
    <w:rsid w:val="00F73F54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service-de-navigation-a%C3%A9rienne-an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2026-11-02T10:32:00Z</dcterms:created>
  <dcterms:modified xsi:type="dcterms:W3CDTF">2026-11-02T10:32:00Z</dcterms:modified>
</cp:coreProperties>
</file>