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0189392E" w:rsidR="001161BF" w:rsidRDefault="00293E17" w:rsidP="00D222F0">
      <w:pPr>
        <w:rPr>
          <w:b/>
          <w:bCs/>
        </w:rPr>
      </w:pPr>
      <w:r w:rsidRPr="00293E17">
        <w:rPr>
          <w:b/>
          <w:bCs/>
        </w:rPr>
        <w:t>DECISION N°0012</w:t>
      </w:r>
      <w:r w:rsidR="00E045F6">
        <w:rPr>
          <w:b/>
          <w:bCs/>
        </w:rPr>
        <w:t>0</w:t>
      </w:r>
      <w:r w:rsidRPr="00293E17">
        <w:rPr>
          <w:b/>
          <w:bCs/>
        </w:rPr>
        <w:t>/2025/ASSA-AC/DG/DT/CSSGI</w:t>
      </w:r>
      <w:r w:rsidR="00E045F6">
        <w:rPr>
          <w:b/>
          <w:bCs/>
        </w:rPr>
        <w:t xml:space="preserve"> du </w:t>
      </w:r>
      <w:r w:rsidR="00D57EB3">
        <w:rPr>
          <w:b/>
          <w:bCs/>
        </w:rPr>
        <w:t>10 octobre</w:t>
      </w:r>
      <w:r w:rsidR="00E045F6">
        <w:rPr>
          <w:b/>
          <w:bCs/>
        </w:rPr>
        <w:t xml:space="preserve"> 2025</w:t>
      </w:r>
      <w:r w:rsidRPr="00293E17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293E17">
        <w:rPr>
          <w:b/>
          <w:bCs/>
        </w:rPr>
        <w:t>I ,</w:t>
      </w:r>
      <w:proofErr w:type="gramEnd"/>
      <w:r w:rsidRPr="00293E17">
        <w:rPr>
          <w:b/>
          <w:bCs/>
        </w:rPr>
        <w:t xml:space="preserve"> Partie </w:t>
      </w:r>
      <w:proofErr w:type="gramStart"/>
      <w:r w:rsidR="00E045F6">
        <w:rPr>
          <w:b/>
          <w:bCs/>
        </w:rPr>
        <w:t>AR.RPAS</w:t>
      </w:r>
      <w:proofErr w:type="gramEnd"/>
      <w:r w:rsidR="00E045F6">
        <w:rPr>
          <w:b/>
          <w:bCs/>
        </w:rPr>
        <w:t>/UAS</w:t>
      </w:r>
      <w:r w:rsidR="00D57EB3">
        <w:rPr>
          <w:b/>
          <w:bCs/>
        </w:rPr>
        <w:t>.</w:t>
      </w:r>
    </w:p>
    <w:p w14:paraId="6E270359" w14:textId="77777777" w:rsidR="00186BFA" w:rsidRDefault="00186BFA" w:rsidP="00D222F0">
      <w:pPr>
        <w:rPr>
          <w:b/>
          <w:bCs/>
        </w:rPr>
      </w:pPr>
    </w:p>
    <w:p w14:paraId="5EC82AB2" w14:textId="0463128C" w:rsidR="00186BFA" w:rsidRDefault="00186BFA" w:rsidP="00D222F0">
      <w:pPr>
        <w:rPr>
          <w:b/>
          <w:bCs/>
        </w:rPr>
      </w:pPr>
      <w:hyperlink r:id="rId4" w:history="1">
        <w:r w:rsidRPr="00186BFA">
          <w:rPr>
            <w:rStyle w:val="Lienhypertexte"/>
            <w:b/>
            <w:bCs/>
          </w:rPr>
          <w:t>CS, AMC et GM (AIR) - Site officiel de l'ASSA-AC</w:t>
        </w:r>
      </w:hyperlink>
    </w:p>
    <w:p w14:paraId="242FB993" w14:textId="2586239F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186BFA"/>
    <w:rsid w:val="00245C84"/>
    <w:rsid w:val="00293E17"/>
    <w:rsid w:val="002A58BA"/>
    <w:rsid w:val="002D1E50"/>
    <w:rsid w:val="00447EE6"/>
    <w:rsid w:val="004A12EB"/>
    <w:rsid w:val="004C5CE5"/>
    <w:rsid w:val="00620E0D"/>
    <w:rsid w:val="006D0806"/>
    <w:rsid w:val="00855516"/>
    <w:rsid w:val="008F5AAD"/>
    <w:rsid w:val="00974B70"/>
    <w:rsid w:val="009C2100"/>
    <w:rsid w:val="009D342C"/>
    <w:rsid w:val="009E0494"/>
    <w:rsid w:val="009F596A"/>
    <w:rsid w:val="00A855B3"/>
    <w:rsid w:val="00AA0477"/>
    <w:rsid w:val="00B62DCE"/>
    <w:rsid w:val="00BE2BCD"/>
    <w:rsid w:val="00CB2A45"/>
    <w:rsid w:val="00D222F0"/>
    <w:rsid w:val="00D50D24"/>
    <w:rsid w:val="00D57EB3"/>
    <w:rsid w:val="00DE703F"/>
    <w:rsid w:val="00E045F6"/>
    <w:rsid w:val="00EE1CE7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2026-10-13T11:32:00Z</dcterms:created>
  <dcterms:modified xsi:type="dcterms:W3CDTF">2026-10-13T12:38:00Z</dcterms:modified>
</cp:coreProperties>
</file>