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10BC6D98" w:rsidR="001161BF" w:rsidRDefault="00785C52" w:rsidP="00D222F0">
      <w:pPr>
        <w:rPr>
          <w:b/>
          <w:bCs/>
        </w:rPr>
      </w:pPr>
      <w:r w:rsidRPr="00785C52">
        <w:rPr>
          <w:b/>
          <w:bCs/>
        </w:rPr>
        <w:t xml:space="preserve">DECISION N° 00102/2025/ASSA-AC/DG/DT/CSSGI </w:t>
      </w:r>
      <w:r w:rsidR="008447D7">
        <w:rPr>
          <w:b/>
          <w:bCs/>
        </w:rPr>
        <w:t xml:space="preserve">du 14 janvier 2025 </w:t>
      </w:r>
      <w:r w:rsidRPr="00785C52">
        <w:rPr>
          <w:b/>
          <w:bCs/>
        </w:rPr>
        <w:t>Portant adoption des moyens acceptables de conformité et des documents d'orientation de l'Annexe VI, Partie NCC</w:t>
      </w:r>
      <w:r>
        <w:rPr>
          <w:b/>
          <w:bCs/>
        </w:rPr>
        <w:t xml:space="preserve"> exploitation d’aéronefs à motorisation complexe à des fins non commerciales </w:t>
      </w:r>
      <w:r w:rsidR="00AE4A01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4F5636">
        <w:rPr>
          <w:b/>
          <w:bCs/>
        </w:rPr>
        <w:t>127/</w:t>
      </w:r>
      <w:r w:rsidR="002D1E50">
        <w:rPr>
          <w:b/>
          <w:bCs/>
        </w:rPr>
        <w:t>25</w:t>
      </w:r>
      <w:r w:rsidR="008447D7">
        <w:rPr>
          <w:b/>
          <w:bCs/>
        </w:rPr>
        <w:t>.</w:t>
      </w:r>
    </w:p>
    <w:p w14:paraId="57F49059" w14:textId="77777777" w:rsidR="00C645E6" w:rsidRDefault="00C645E6" w:rsidP="00D222F0">
      <w:pPr>
        <w:rPr>
          <w:b/>
          <w:bCs/>
        </w:rPr>
      </w:pPr>
    </w:p>
    <w:p w14:paraId="65E35472" w14:textId="60521CB8" w:rsidR="00C645E6" w:rsidRDefault="00C645E6" w:rsidP="00D222F0">
      <w:pPr>
        <w:rPr>
          <w:b/>
          <w:bCs/>
        </w:rPr>
      </w:pPr>
      <w:hyperlink r:id="rId4" w:history="1">
        <w:proofErr w:type="gramStart"/>
        <w:r w:rsidRPr="00C645E6">
          <w:rPr>
            <w:rStyle w:val="Lienhypertexte"/>
            <w:b/>
            <w:bCs/>
          </w:rPr>
          <w:t>CS ,</w:t>
        </w:r>
        <w:proofErr w:type="gramEnd"/>
        <w:r w:rsidRPr="00C645E6">
          <w:rPr>
            <w:rStyle w:val="Lienhypertexte"/>
            <w:b/>
            <w:bCs/>
          </w:rPr>
          <w:t xml:space="preserve"> AMC et GM (OPS) - Site officiel de l'ASSA-AC</w:t>
        </w:r>
      </w:hyperlink>
    </w:p>
    <w:p w14:paraId="645BA03A" w14:textId="77777777" w:rsidR="004F5636" w:rsidRDefault="004F5636" w:rsidP="00D222F0">
      <w:pPr>
        <w:rPr>
          <w:b/>
          <w:bCs/>
        </w:rPr>
      </w:pPr>
    </w:p>
    <w:p w14:paraId="785B3E1C" w14:textId="22BBC689" w:rsidR="004F5636" w:rsidRDefault="004F5636" w:rsidP="00D222F0">
      <w:pPr>
        <w:rPr>
          <w:b/>
          <w:bCs/>
        </w:rPr>
      </w:pPr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B71F4"/>
    <w:rsid w:val="000C0386"/>
    <w:rsid w:val="001161BF"/>
    <w:rsid w:val="00173BE4"/>
    <w:rsid w:val="001A6979"/>
    <w:rsid w:val="00245C84"/>
    <w:rsid w:val="002865FD"/>
    <w:rsid w:val="00293E17"/>
    <w:rsid w:val="002A58BA"/>
    <w:rsid w:val="002D1E50"/>
    <w:rsid w:val="00447EE6"/>
    <w:rsid w:val="004A12EB"/>
    <w:rsid w:val="004C5CE5"/>
    <w:rsid w:val="004F5636"/>
    <w:rsid w:val="005F3C6E"/>
    <w:rsid w:val="00620E0D"/>
    <w:rsid w:val="006D0806"/>
    <w:rsid w:val="00780A15"/>
    <w:rsid w:val="00785C52"/>
    <w:rsid w:val="008447D7"/>
    <w:rsid w:val="00855516"/>
    <w:rsid w:val="008F2F2C"/>
    <w:rsid w:val="008F5AAD"/>
    <w:rsid w:val="00974B70"/>
    <w:rsid w:val="009D342C"/>
    <w:rsid w:val="009E0494"/>
    <w:rsid w:val="009F596A"/>
    <w:rsid w:val="00A855B3"/>
    <w:rsid w:val="00AA0477"/>
    <w:rsid w:val="00AE4A01"/>
    <w:rsid w:val="00B62DCE"/>
    <w:rsid w:val="00BE2BCD"/>
    <w:rsid w:val="00C645E6"/>
    <w:rsid w:val="00CB2A45"/>
    <w:rsid w:val="00CD264A"/>
    <w:rsid w:val="00CE2520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2026-09-02T13:19:00Z</dcterms:created>
  <dcterms:modified xsi:type="dcterms:W3CDTF">2026-10-13T10:35:00Z</dcterms:modified>
</cp:coreProperties>
</file>